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019C4" w:rsidRDefault="004B7505" w:rsidP="003D6005">
      <w:pPr>
        <w:pStyle w:val="Kopfzeile"/>
        <w:jc w:val="center"/>
        <w:rPr>
          <w:rFonts w:ascii="Helvetica" w:hAnsi="Helvetica" w:cs="Helvetica"/>
          <w:b/>
          <w:color w:val="000000"/>
        </w:rPr>
      </w:pPr>
    </w:p>
    <w:p w:rsidR="004B7505" w:rsidRPr="005019C4" w:rsidRDefault="004B7505" w:rsidP="003D6005">
      <w:pPr>
        <w:pStyle w:val="Kopfzeile"/>
        <w:jc w:val="center"/>
        <w:rPr>
          <w:rFonts w:ascii="Helvetica" w:hAnsi="Helvetica" w:cs="Helvetica"/>
          <w:b/>
          <w:color w:val="000000"/>
        </w:rPr>
      </w:pPr>
    </w:p>
    <w:p w:rsidR="00F30870" w:rsidRDefault="00F30870" w:rsidP="00196FA0">
      <w:pPr>
        <w:shd w:val="clear" w:color="auto" w:fill="FFFFFF"/>
        <w:spacing w:after="180" w:line="345" w:lineRule="atLeast"/>
        <w:rPr>
          <w:rFonts w:cs="Arial"/>
          <w:b/>
          <w:sz w:val="28"/>
          <w:szCs w:val="28"/>
          <w:lang w:eastAsia="de-AT"/>
        </w:rPr>
      </w:pPr>
    </w:p>
    <w:p w:rsidR="00196FA0" w:rsidRPr="003160EF" w:rsidRDefault="00196FA0" w:rsidP="00196FA0">
      <w:pPr>
        <w:shd w:val="clear" w:color="auto" w:fill="FFFFFF"/>
        <w:spacing w:after="180" w:line="345" w:lineRule="atLeast"/>
        <w:rPr>
          <w:rFonts w:cs="Arial"/>
          <w:b/>
          <w:sz w:val="28"/>
          <w:szCs w:val="28"/>
          <w:lang w:eastAsia="de-AT"/>
        </w:rPr>
      </w:pPr>
      <w:r w:rsidRPr="003160EF">
        <w:rPr>
          <w:rFonts w:cs="Arial"/>
          <w:b/>
          <w:sz w:val="28"/>
          <w:szCs w:val="28"/>
          <w:lang w:eastAsia="de-AT"/>
        </w:rPr>
        <w:t>Miele Professional auf der „FAFGA“ in Innsbruck </w:t>
      </w:r>
    </w:p>
    <w:p w:rsidR="00196FA0" w:rsidRDefault="00196FA0" w:rsidP="00196FA0">
      <w:pPr>
        <w:shd w:val="clear" w:color="auto" w:fill="FFFFFF"/>
        <w:spacing w:after="240" w:line="300" w:lineRule="auto"/>
        <w:rPr>
          <w:rFonts w:cs="Arial"/>
          <w:b/>
          <w:bCs/>
          <w:szCs w:val="22"/>
          <w:lang w:eastAsia="de-AT"/>
        </w:rPr>
      </w:pPr>
      <w:r w:rsidRPr="00D65F77">
        <w:rPr>
          <w:rFonts w:cs="Arial"/>
          <w:b/>
          <w:bCs/>
          <w:szCs w:val="22"/>
          <w:lang w:eastAsia="de-AT"/>
        </w:rPr>
        <w:t xml:space="preserve">Wals, </w:t>
      </w:r>
      <w:r w:rsidR="00696163">
        <w:rPr>
          <w:rFonts w:cs="Arial"/>
          <w:b/>
          <w:bCs/>
          <w:szCs w:val="22"/>
          <w:lang w:eastAsia="de-AT"/>
        </w:rPr>
        <w:t>09</w:t>
      </w:r>
      <w:bookmarkStart w:id="0" w:name="_GoBack"/>
      <w:bookmarkEnd w:id="0"/>
      <w:r w:rsidRPr="00D65F77">
        <w:rPr>
          <w:rFonts w:cs="Arial"/>
          <w:b/>
          <w:bCs/>
          <w:szCs w:val="22"/>
          <w:lang w:eastAsia="de-AT"/>
        </w:rPr>
        <w:t xml:space="preserve">. September 2019. - Miele Professional bietet bedarfsgerechte Systemlösungen für Gastronomie und Hotellerie und wird auf der FAFGA </w:t>
      </w:r>
      <w:r w:rsidR="002B7350">
        <w:rPr>
          <w:rFonts w:cs="Arial"/>
          <w:b/>
          <w:bCs/>
          <w:szCs w:val="22"/>
          <w:lang w:eastAsia="de-AT"/>
        </w:rPr>
        <w:t xml:space="preserve">(Stand A118) </w:t>
      </w:r>
      <w:r w:rsidRPr="00D65F77">
        <w:rPr>
          <w:rFonts w:cs="Arial"/>
          <w:b/>
          <w:bCs/>
          <w:szCs w:val="22"/>
          <w:lang w:eastAsia="de-AT"/>
        </w:rPr>
        <w:t xml:space="preserve">wieder mit dem Partner Riedel mit seiner </w:t>
      </w:r>
      <w:proofErr w:type="spellStart"/>
      <w:r w:rsidRPr="00D65F77">
        <w:rPr>
          <w:rFonts w:cs="Arial"/>
          <w:b/>
          <w:bCs/>
          <w:szCs w:val="22"/>
          <w:lang w:eastAsia="de-AT"/>
        </w:rPr>
        <w:t>Tasting</w:t>
      </w:r>
      <w:proofErr w:type="spellEnd"/>
      <w:r w:rsidRPr="00D65F77">
        <w:rPr>
          <w:rFonts w:cs="Arial"/>
          <w:b/>
          <w:bCs/>
          <w:szCs w:val="22"/>
          <w:lang w:eastAsia="de-AT"/>
        </w:rPr>
        <w:t xml:space="preserve">-Bar dabei sein. Highlights </w:t>
      </w:r>
      <w:r w:rsidR="00D65F77">
        <w:rPr>
          <w:rFonts w:cs="Arial"/>
          <w:b/>
          <w:bCs/>
          <w:szCs w:val="22"/>
          <w:lang w:eastAsia="de-AT"/>
        </w:rPr>
        <w:t xml:space="preserve">im Produktbereich sind </w:t>
      </w:r>
      <w:r w:rsidRPr="00D65F77">
        <w:rPr>
          <w:rFonts w:cs="Arial"/>
          <w:b/>
          <w:bCs/>
          <w:szCs w:val="22"/>
          <w:lang w:eastAsia="de-AT"/>
        </w:rPr>
        <w:t xml:space="preserve">die neuen „Kleinen Riesen“ </w:t>
      </w:r>
      <w:r w:rsidR="00F33F8F">
        <w:rPr>
          <w:rFonts w:cs="Arial"/>
          <w:b/>
          <w:bCs/>
          <w:szCs w:val="22"/>
          <w:lang w:eastAsia="de-AT"/>
        </w:rPr>
        <w:t>und Untertisch-</w:t>
      </w:r>
      <w:r w:rsidRPr="00D65F77">
        <w:rPr>
          <w:rFonts w:cs="Arial"/>
          <w:b/>
          <w:bCs/>
          <w:szCs w:val="22"/>
          <w:lang w:eastAsia="de-AT"/>
        </w:rPr>
        <w:t xml:space="preserve">Tankspüler. </w:t>
      </w:r>
    </w:p>
    <w:p w:rsidR="003160EF" w:rsidRPr="003160EF" w:rsidRDefault="003160EF" w:rsidP="003160EF">
      <w:pPr>
        <w:pStyle w:val="Default"/>
        <w:spacing w:line="300" w:lineRule="auto"/>
        <w:rPr>
          <w:b/>
          <w:color w:val="auto"/>
          <w:sz w:val="22"/>
          <w:szCs w:val="22"/>
          <w:lang w:val="de-DE" w:eastAsia="de-AT"/>
        </w:rPr>
      </w:pPr>
      <w:r w:rsidRPr="003160EF">
        <w:rPr>
          <w:b/>
          <w:sz w:val="22"/>
          <w:szCs w:val="22"/>
        </w:rPr>
        <w:t xml:space="preserve">Für die Besucher gibt es </w:t>
      </w:r>
      <w:r w:rsidRPr="003160EF">
        <w:rPr>
          <w:b/>
          <w:color w:val="auto"/>
          <w:sz w:val="22"/>
          <w:szCs w:val="22"/>
          <w:lang w:val="de-DE" w:eastAsia="de-AT"/>
        </w:rPr>
        <w:t>ein Gewinnspiel am Messestand, bei dem es einen hochwertigen Miele Kaffeevollautomaten und edle Gläser-Sets von Riedel zu gewinnen gibt.</w:t>
      </w:r>
    </w:p>
    <w:p w:rsidR="003160EF" w:rsidRPr="002B7350" w:rsidRDefault="003160EF" w:rsidP="003160EF">
      <w:pPr>
        <w:overflowPunct/>
        <w:autoSpaceDE/>
        <w:autoSpaceDN/>
        <w:adjustRightInd/>
        <w:spacing w:line="300" w:lineRule="auto"/>
        <w:textAlignment w:val="auto"/>
        <w:rPr>
          <w:rFonts w:cs="Arial"/>
          <w:szCs w:val="22"/>
        </w:rPr>
      </w:pPr>
      <w:r w:rsidRPr="002B7350">
        <w:rPr>
          <w:rFonts w:cs="Arial"/>
          <w:b/>
          <w:szCs w:val="22"/>
        </w:rPr>
        <w:t>Walter Ecker, Leiter Miele Professional</w:t>
      </w:r>
      <w:r w:rsidRPr="002B7350">
        <w:rPr>
          <w:rFonts w:cs="Arial"/>
          <w:szCs w:val="22"/>
        </w:rPr>
        <w:t xml:space="preserve"> </w:t>
      </w:r>
      <w:r w:rsidRPr="002B7350">
        <w:rPr>
          <w:rFonts w:cs="Arial"/>
          <w:b/>
          <w:szCs w:val="22"/>
        </w:rPr>
        <w:t>zu den Produkt-Highlights auf der Messe:</w:t>
      </w:r>
      <w:r w:rsidRPr="002B7350">
        <w:rPr>
          <w:rFonts w:cs="Arial"/>
          <w:szCs w:val="22"/>
        </w:rPr>
        <w:t xml:space="preserve"> „</w:t>
      </w:r>
      <w:r w:rsidRPr="002B7350">
        <w:rPr>
          <w:rFonts w:cs="Arial"/>
        </w:rPr>
        <w:t xml:space="preserve">Die seit Jahrzehnten bekannten Waschmaschinen und Trockner „Kleine Riesen“ wurden durch zwei komplett neu konstruierte Baureihen abgelöst. </w:t>
      </w:r>
      <w:r w:rsidR="002B7350" w:rsidRPr="002B7350">
        <w:rPr>
          <w:rFonts w:cs="Arial"/>
        </w:rPr>
        <w:t>D</w:t>
      </w:r>
      <w:r w:rsidRPr="002B7350">
        <w:rPr>
          <w:rFonts w:cs="Arial"/>
        </w:rPr>
        <w:t xml:space="preserve">ie Geräte </w:t>
      </w:r>
      <w:r w:rsidR="002B7350">
        <w:rPr>
          <w:rFonts w:cs="Arial"/>
        </w:rPr>
        <w:t xml:space="preserve">benötigen </w:t>
      </w:r>
      <w:r w:rsidRPr="002B7350">
        <w:rPr>
          <w:rFonts w:cs="Arial"/>
        </w:rPr>
        <w:t xml:space="preserve">nur einen halben Quadratmeter Platz </w:t>
      </w:r>
      <w:r w:rsidR="002B7350">
        <w:rPr>
          <w:rFonts w:cs="Arial"/>
        </w:rPr>
        <w:t xml:space="preserve">und sind </w:t>
      </w:r>
      <w:r w:rsidRPr="002B7350">
        <w:rPr>
          <w:rFonts w:cs="Arial"/>
        </w:rPr>
        <w:t xml:space="preserve">mit ihren jeweiligen Programmpaketen perfekte Partner in der Wäschepflege. </w:t>
      </w:r>
      <w:r w:rsidRPr="002B7350">
        <w:rPr>
          <w:rFonts w:cs="Arial"/>
          <w:szCs w:val="22"/>
        </w:rPr>
        <w:t xml:space="preserve">Bei der Entwicklung der </w:t>
      </w:r>
      <w:r w:rsidRPr="002B7350">
        <w:rPr>
          <w:rFonts w:cs="Arial"/>
          <w:b/>
          <w:szCs w:val="22"/>
        </w:rPr>
        <w:t>neuen „Kleinen Riesen“</w:t>
      </w:r>
      <w:r w:rsidRPr="002B7350">
        <w:rPr>
          <w:rFonts w:cs="Arial"/>
          <w:szCs w:val="22"/>
        </w:rPr>
        <w:t xml:space="preserve"> lag der Fokus neben einer Reihe an technischen Innovationen</w:t>
      </w:r>
      <w:r w:rsidR="00021C73" w:rsidRPr="002B7350">
        <w:rPr>
          <w:rFonts w:cs="Arial"/>
          <w:szCs w:val="22"/>
        </w:rPr>
        <w:t>,</w:t>
      </w:r>
      <w:r w:rsidRPr="002B7350">
        <w:rPr>
          <w:rFonts w:cs="Arial"/>
          <w:szCs w:val="22"/>
        </w:rPr>
        <w:t xml:space="preserve"> noch spezifischer auf die individuellen Kundenbedürfnisse einzugehen</w:t>
      </w:r>
      <w:r w:rsidR="00651D91">
        <w:rPr>
          <w:rFonts w:cs="Arial"/>
          <w:szCs w:val="22"/>
        </w:rPr>
        <w:t xml:space="preserve">. </w:t>
      </w:r>
      <w:r w:rsidR="00651D91">
        <w:rPr>
          <w:rFonts w:ascii="Helvetica" w:hAnsi="Helvetica" w:cs="Helvetica"/>
          <w:szCs w:val="22"/>
        </w:rPr>
        <w:t xml:space="preserve">Die Kleingewerbegeräte sind der optimale Einstieg in die professionelle Wäschepflege und bilden für viele unserer Zielgruppen die </w:t>
      </w:r>
      <w:r w:rsidR="00951F5F">
        <w:rPr>
          <w:rFonts w:ascii="Helvetica" w:hAnsi="Helvetica" w:cs="Helvetica"/>
          <w:szCs w:val="22"/>
        </w:rPr>
        <w:t>Basis für deren Erfolg!</w:t>
      </w:r>
    </w:p>
    <w:p w:rsidR="003160EF" w:rsidRPr="00D65F77" w:rsidRDefault="003160EF" w:rsidP="003160EF">
      <w:pPr>
        <w:spacing w:line="300" w:lineRule="auto"/>
        <w:rPr>
          <w:rFonts w:cs="Arial"/>
          <w:szCs w:val="22"/>
        </w:rPr>
      </w:pPr>
      <w:r>
        <w:rPr>
          <w:rFonts w:cs="Arial"/>
          <w:szCs w:val="22"/>
        </w:rPr>
        <w:t xml:space="preserve">Neben </w:t>
      </w:r>
      <w:r w:rsidR="00196FA0" w:rsidRPr="00D65F77">
        <w:rPr>
          <w:rFonts w:cs="Arial"/>
          <w:szCs w:val="22"/>
        </w:rPr>
        <w:t>den neuen Kleingewerbe-Geräten</w:t>
      </w:r>
      <w:r>
        <w:rPr>
          <w:rFonts w:cs="Arial"/>
          <w:szCs w:val="22"/>
        </w:rPr>
        <w:t xml:space="preserve"> zeigen wir </w:t>
      </w:r>
      <w:r w:rsidR="00021C73">
        <w:rPr>
          <w:rFonts w:cs="Arial"/>
          <w:szCs w:val="22"/>
        </w:rPr>
        <w:t xml:space="preserve">auf der FAFGA </w:t>
      </w:r>
      <w:r>
        <w:rPr>
          <w:rFonts w:cs="Arial"/>
          <w:szCs w:val="22"/>
        </w:rPr>
        <w:t xml:space="preserve">auch die neuen </w:t>
      </w:r>
      <w:r w:rsidRPr="00D65F77">
        <w:rPr>
          <w:rFonts w:cs="Arial"/>
          <w:b/>
          <w:bCs/>
          <w:szCs w:val="22"/>
        </w:rPr>
        <w:t>Untertisch-Tankspüler</w:t>
      </w:r>
      <w:r w:rsidRPr="00D65F77">
        <w:rPr>
          <w:rFonts w:cs="Arial"/>
          <w:szCs w:val="22"/>
        </w:rPr>
        <w:t xml:space="preserve"> mit intuitivem </w:t>
      </w:r>
      <w:proofErr w:type="spellStart"/>
      <w:r w:rsidRPr="00D65F77">
        <w:rPr>
          <w:rFonts w:cs="Arial"/>
          <w:szCs w:val="22"/>
        </w:rPr>
        <w:t>Full</w:t>
      </w:r>
      <w:proofErr w:type="spellEnd"/>
      <w:r w:rsidR="00952D50">
        <w:rPr>
          <w:rFonts w:cs="Arial"/>
          <w:szCs w:val="22"/>
        </w:rPr>
        <w:t>-T</w:t>
      </w:r>
      <w:r w:rsidRPr="00D65F77">
        <w:rPr>
          <w:rFonts w:cs="Arial"/>
          <w:szCs w:val="22"/>
        </w:rPr>
        <w:t>ouch-Display</w:t>
      </w:r>
      <w:r w:rsidR="00F30870">
        <w:rPr>
          <w:rFonts w:cs="Arial"/>
          <w:szCs w:val="22"/>
        </w:rPr>
        <w:t xml:space="preserve">. Damit </w:t>
      </w:r>
      <w:r w:rsidR="00BA354B" w:rsidRPr="00D65F77">
        <w:rPr>
          <w:rFonts w:cs="Arial"/>
          <w:szCs w:val="22"/>
        </w:rPr>
        <w:t xml:space="preserve">können </w:t>
      </w:r>
      <w:r w:rsidR="00F30870">
        <w:rPr>
          <w:rFonts w:cs="Arial"/>
          <w:szCs w:val="22"/>
        </w:rPr>
        <w:t xml:space="preserve">die Geräte </w:t>
      </w:r>
      <w:r w:rsidR="00BA354B" w:rsidRPr="00D65F77">
        <w:rPr>
          <w:rFonts w:cs="Arial"/>
          <w:szCs w:val="22"/>
        </w:rPr>
        <w:t>jetzt noch einfacher bedient werden als bisher, sogar mit Handschuhen.</w:t>
      </w:r>
      <w:r w:rsidR="00BA354B">
        <w:rPr>
          <w:rFonts w:cs="Arial"/>
          <w:szCs w:val="22"/>
        </w:rPr>
        <w:t>“</w:t>
      </w:r>
      <w:r>
        <w:rPr>
          <w:rFonts w:cs="Arial"/>
          <w:szCs w:val="22"/>
        </w:rPr>
        <w:t xml:space="preserve"> </w:t>
      </w:r>
    </w:p>
    <w:p w:rsidR="00951F5F" w:rsidRDefault="00F30870" w:rsidP="00196FA0">
      <w:pPr>
        <w:spacing w:line="300" w:lineRule="auto"/>
        <w:rPr>
          <w:rFonts w:cs="Arial"/>
          <w:b/>
          <w:bCs/>
          <w:szCs w:val="22"/>
        </w:rPr>
      </w:pPr>
      <w:r>
        <w:rPr>
          <w:rFonts w:cs="Arial"/>
          <w:b/>
          <w:bCs/>
          <w:szCs w:val="22"/>
        </w:rPr>
        <w:br/>
        <w:t xml:space="preserve">Die Produkt-Highlights </w:t>
      </w:r>
      <w:r w:rsidR="00951F5F">
        <w:rPr>
          <w:rFonts w:cs="Arial"/>
          <w:b/>
          <w:bCs/>
          <w:szCs w:val="22"/>
        </w:rPr>
        <w:t>auf der Messe</w:t>
      </w:r>
    </w:p>
    <w:p w:rsidR="00196FA0" w:rsidRPr="00D65F77" w:rsidRDefault="00196FA0" w:rsidP="00196FA0">
      <w:pPr>
        <w:spacing w:line="300" w:lineRule="auto"/>
        <w:rPr>
          <w:rFonts w:cs="Arial"/>
          <w:szCs w:val="22"/>
        </w:rPr>
      </w:pPr>
      <w:r w:rsidRPr="00D65F77">
        <w:rPr>
          <w:rFonts w:cs="Arial"/>
          <w:b/>
          <w:bCs/>
          <w:szCs w:val="22"/>
        </w:rPr>
        <w:t xml:space="preserve">Die neuen </w:t>
      </w:r>
      <w:r w:rsidR="003160EF">
        <w:rPr>
          <w:rFonts w:cs="Arial"/>
          <w:b/>
          <w:bCs/>
          <w:szCs w:val="22"/>
        </w:rPr>
        <w:t>„</w:t>
      </w:r>
      <w:r w:rsidRPr="00D65F77">
        <w:rPr>
          <w:rFonts w:cs="Arial"/>
          <w:b/>
          <w:bCs/>
          <w:szCs w:val="22"/>
        </w:rPr>
        <w:t>Kleinen Riesen</w:t>
      </w:r>
      <w:r w:rsidR="003160EF">
        <w:rPr>
          <w:rFonts w:cs="Arial"/>
          <w:b/>
          <w:bCs/>
          <w:szCs w:val="22"/>
        </w:rPr>
        <w:t>“</w:t>
      </w:r>
      <w:r w:rsidRPr="00D65F77">
        <w:rPr>
          <w:rFonts w:cs="Arial"/>
          <w:szCs w:val="22"/>
        </w:rPr>
        <w:t xml:space="preserve"> reinigen -  bei kurzen Laufzeiten und niedrigen Betriebskosten -  kompromisslos gründlich und noch dazu besonders schonend.  Sie fassen um bis zu 25 Prozent mehr Wäsche, dies aber bei unverändert kurzen Laufzeiten. So dauert das kürzeste Waschprogramm nur 49 Minuten. Trotz des höheren Füllgewichts sinkt der Verbrauch von Wasser um bis zu 22 Prozent, beim Strom liegen die Einsparungen bei maximal 28 Prozent.  Die Laufzeit der Trockner wurde sogar weiter reduziert: Das schnellste Programm der Abluft-Modelle ist jetzt schon nach 37 Minuten beendet. Der Wärmepumpentrockner benötigt weniger als 60 Minuten, also nur noch zwei Drittel der bisherigen Zeit.</w:t>
      </w:r>
    </w:p>
    <w:p w:rsidR="00196FA0" w:rsidRPr="00D65F77" w:rsidRDefault="00196FA0" w:rsidP="00196FA0">
      <w:pPr>
        <w:spacing w:line="300" w:lineRule="auto"/>
        <w:rPr>
          <w:rFonts w:cs="Arial"/>
          <w:szCs w:val="22"/>
        </w:rPr>
      </w:pPr>
      <w:r w:rsidRPr="00D65F77">
        <w:rPr>
          <w:rFonts w:cs="Arial"/>
          <w:szCs w:val="22"/>
        </w:rPr>
        <w:lastRenderedPageBreak/>
        <w:t xml:space="preserve">Bei den Waschmaschinen sind die beschriebenen Verbesserungen dem Zusammenspiel mehrerer Komponenten zu verdanken. Beispielsweise werden die Textilien durch zusätzliche Öffnungen in der Trommelrückwand noch intensiver durchfeuchtet. Verstärkt wird dieser Effekt durch einen Waschrhythmus, der bei niedriger Drehzahl besonders viel Wasser auf die Wäsche „regnen“ lässt. Steigt die Drehzahl wieder, werden Wasser und </w:t>
      </w:r>
      <w:r w:rsidR="00021C73">
        <w:rPr>
          <w:rFonts w:cs="Arial"/>
          <w:szCs w:val="22"/>
        </w:rPr>
        <w:t>S</w:t>
      </w:r>
      <w:r w:rsidRPr="00D65F77">
        <w:rPr>
          <w:rFonts w:cs="Arial"/>
          <w:szCs w:val="22"/>
        </w:rPr>
        <w:t>chmutzrückstände kraftvoll ausgespült. Höchste Sauberkeit bei maximaler Wäscheschonung sind das Ergebnis.</w:t>
      </w:r>
    </w:p>
    <w:p w:rsidR="00196FA0" w:rsidRPr="00021C73" w:rsidRDefault="00196FA0" w:rsidP="00196FA0">
      <w:pPr>
        <w:spacing w:line="300" w:lineRule="auto"/>
        <w:rPr>
          <w:rFonts w:cs="Arial"/>
          <w:b/>
          <w:szCs w:val="22"/>
        </w:rPr>
      </w:pPr>
      <w:r w:rsidRPr="00D65F77">
        <w:rPr>
          <w:rFonts w:cs="Arial"/>
          <w:b/>
          <w:bCs/>
          <w:szCs w:val="22"/>
        </w:rPr>
        <w:t>Die neuen Untertisch-Tankspüler:</w:t>
      </w:r>
      <w:r w:rsidRPr="00D65F77">
        <w:rPr>
          <w:rFonts w:cs="Arial"/>
          <w:szCs w:val="22"/>
        </w:rPr>
        <w:t xml:space="preserve"> </w:t>
      </w:r>
      <w:r w:rsidRPr="00021C73">
        <w:rPr>
          <w:rFonts w:cs="Arial"/>
          <w:b/>
          <w:szCs w:val="22"/>
        </w:rPr>
        <w:t>Das gesamte Geschirr mit einem Finger im Griff</w:t>
      </w:r>
    </w:p>
    <w:p w:rsidR="00F30870" w:rsidRPr="00D65F77" w:rsidRDefault="00F30870" w:rsidP="00F30870">
      <w:pPr>
        <w:shd w:val="clear" w:color="auto" w:fill="FFFFFF"/>
        <w:spacing w:after="120" w:line="300" w:lineRule="auto"/>
        <w:rPr>
          <w:rFonts w:cs="Arial"/>
          <w:szCs w:val="22"/>
          <w:lang w:eastAsia="de-AT"/>
        </w:rPr>
      </w:pPr>
      <w:r w:rsidRPr="00D65F77">
        <w:rPr>
          <w:rFonts w:cs="Arial"/>
          <w:szCs w:val="22"/>
          <w:lang w:eastAsia="de-AT"/>
        </w:rPr>
        <w:t>Miele Gewerbegeschirrspüler mit Tank-Spülsystem arbeiten besonders schnell, wirtschaftlich und sind jederzeit betriebsbereit. Kurze Laufzeiten und eine einfache Bedienung ermöglichen einen hohen Geschirr-Durchsatz. Sie sind die perfekte Lösung, wenn es in Hotellerie und Gastronomie darum geht, besonders schnell gründliche Reinigungsergebnisse zu erzielen. Das einzigartige Miele Frischwasser-Spülsystem kombiniert gründliche Reinigung und Hygienesicherheit in Perfektion.</w:t>
      </w:r>
    </w:p>
    <w:p w:rsidR="00196FA0" w:rsidRPr="008D3271" w:rsidRDefault="00021C73" w:rsidP="00196FA0">
      <w:pPr>
        <w:spacing w:line="300" w:lineRule="auto"/>
        <w:rPr>
          <w:rFonts w:cs="Arial"/>
          <w:i/>
          <w:color w:val="FF0000"/>
          <w:szCs w:val="22"/>
        </w:rPr>
      </w:pPr>
      <w:r w:rsidRPr="00021C73">
        <w:rPr>
          <w:rFonts w:cs="Arial"/>
          <w:bCs/>
          <w:szCs w:val="22"/>
        </w:rPr>
        <w:t xml:space="preserve">Die neuen </w:t>
      </w:r>
      <w:r w:rsidR="00196FA0" w:rsidRPr="00021C73">
        <w:rPr>
          <w:rFonts w:cs="Arial"/>
          <w:bCs/>
          <w:szCs w:val="22"/>
        </w:rPr>
        <w:t>Untertisch-Tankspüler</w:t>
      </w:r>
      <w:r w:rsidR="00196FA0" w:rsidRPr="00D65F77">
        <w:rPr>
          <w:rFonts w:cs="Arial"/>
          <w:szCs w:val="22"/>
        </w:rPr>
        <w:t xml:space="preserve"> </w:t>
      </w:r>
      <w:r>
        <w:rPr>
          <w:rFonts w:cs="Arial"/>
          <w:szCs w:val="22"/>
        </w:rPr>
        <w:t xml:space="preserve">sorgen </w:t>
      </w:r>
      <w:r w:rsidR="00196FA0" w:rsidRPr="00D65F77">
        <w:rPr>
          <w:rFonts w:cs="Arial"/>
          <w:szCs w:val="22"/>
        </w:rPr>
        <w:t xml:space="preserve">mit intuitivem </w:t>
      </w:r>
      <w:proofErr w:type="spellStart"/>
      <w:r w:rsidR="00196FA0" w:rsidRPr="00D65F77">
        <w:rPr>
          <w:rFonts w:cs="Arial"/>
          <w:szCs w:val="22"/>
        </w:rPr>
        <w:t>Full</w:t>
      </w:r>
      <w:proofErr w:type="spellEnd"/>
      <w:r w:rsidR="00D5537F">
        <w:rPr>
          <w:rFonts w:cs="Arial"/>
          <w:szCs w:val="22"/>
        </w:rPr>
        <w:t>-T</w:t>
      </w:r>
      <w:r w:rsidR="00196FA0" w:rsidRPr="00D65F77">
        <w:rPr>
          <w:rFonts w:cs="Arial"/>
          <w:szCs w:val="22"/>
        </w:rPr>
        <w:t>ouch-Display für optimalen Bedienkomfort und Flexibilität – bei höchster Effizienz und Wirtschaftlichkeit</w:t>
      </w:r>
      <w:r w:rsidR="00196FA0" w:rsidRPr="00736696">
        <w:rPr>
          <w:rFonts w:cs="Arial"/>
          <w:szCs w:val="22"/>
        </w:rPr>
        <w:t xml:space="preserve">. Zur Vorgängerserie </w:t>
      </w:r>
      <w:r w:rsidR="00736696">
        <w:rPr>
          <w:rFonts w:cs="Arial"/>
          <w:szCs w:val="22"/>
        </w:rPr>
        <w:t xml:space="preserve">können </w:t>
      </w:r>
      <w:r w:rsidR="00736696" w:rsidRPr="00736696">
        <w:rPr>
          <w:rFonts w:cs="Arial"/>
          <w:szCs w:val="22"/>
        </w:rPr>
        <w:t>je nach Modell</w:t>
      </w:r>
      <w:r w:rsidR="00736696">
        <w:rPr>
          <w:rFonts w:cs="Arial"/>
          <w:szCs w:val="22"/>
        </w:rPr>
        <w:t xml:space="preserve"> und Programm</w:t>
      </w:r>
      <w:r w:rsidR="00736696" w:rsidRPr="00736696">
        <w:rPr>
          <w:rFonts w:cs="Arial"/>
          <w:szCs w:val="22"/>
        </w:rPr>
        <w:t xml:space="preserve"> </w:t>
      </w:r>
      <w:r w:rsidR="00736696">
        <w:rPr>
          <w:rFonts w:cs="Arial"/>
          <w:szCs w:val="22"/>
        </w:rPr>
        <w:t>8</w:t>
      </w:r>
      <w:r w:rsidR="00196FA0" w:rsidRPr="00736696">
        <w:rPr>
          <w:rFonts w:cs="Arial"/>
          <w:szCs w:val="22"/>
        </w:rPr>
        <w:t xml:space="preserve"> </w:t>
      </w:r>
      <w:r w:rsidR="00736696" w:rsidRPr="00736696">
        <w:rPr>
          <w:rFonts w:cs="Arial"/>
          <w:szCs w:val="22"/>
        </w:rPr>
        <w:t>bzw.</w:t>
      </w:r>
      <w:r w:rsidR="00736696">
        <w:rPr>
          <w:rFonts w:cs="Arial"/>
          <w:szCs w:val="22"/>
        </w:rPr>
        <w:t xml:space="preserve"> bis zu</w:t>
      </w:r>
      <w:r w:rsidR="00196FA0" w:rsidRPr="00736696">
        <w:rPr>
          <w:rFonts w:cs="Arial"/>
          <w:szCs w:val="22"/>
        </w:rPr>
        <w:t xml:space="preserve"> 25 % Wasser eingespart werden</w:t>
      </w:r>
      <w:r w:rsidR="00736696" w:rsidRPr="00736696">
        <w:rPr>
          <w:rFonts w:cs="Arial"/>
          <w:szCs w:val="22"/>
        </w:rPr>
        <w:t>.</w:t>
      </w:r>
    </w:p>
    <w:p w:rsidR="00196FA0" w:rsidRPr="00D65F77" w:rsidRDefault="00196FA0" w:rsidP="00BA354B">
      <w:pPr>
        <w:pStyle w:val="Textkrper"/>
        <w:spacing w:before="1" w:line="300" w:lineRule="auto"/>
        <w:ind w:right="104"/>
        <w:rPr>
          <w:rFonts w:ascii="Arial" w:hAnsi="Arial" w:cs="Arial"/>
          <w:sz w:val="22"/>
          <w:szCs w:val="22"/>
          <w:lang w:val="de-AT"/>
        </w:rPr>
      </w:pPr>
    </w:p>
    <w:p w:rsidR="00196FA0" w:rsidRPr="00D65F77" w:rsidRDefault="00196FA0" w:rsidP="00F30870">
      <w:pPr>
        <w:pStyle w:val="Textkrper"/>
        <w:spacing w:before="1" w:line="300" w:lineRule="auto"/>
        <w:ind w:right="104"/>
        <w:jc w:val="left"/>
        <w:rPr>
          <w:rFonts w:ascii="Arial" w:hAnsi="Arial" w:cs="Arial"/>
          <w:sz w:val="22"/>
          <w:szCs w:val="22"/>
        </w:rPr>
      </w:pPr>
      <w:r w:rsidRPr="00D65F77">
        <w:rPr>
          <w:rFonts w:ascii="Arial" w:hAnsi="Arial" w:cs="Arial"/>
          <w:sz w:val="22"/>
          <w:szCs w:val="22"/>
        </w:rPr>
        <w:t xml:space="preserve">Über das neue </w:t>
      </w:r>
      <w:proofErr w:type="spellStart"/>
      <w:r w:rsidRPr="00D65F77">
        <w:rPr>
          <w:rFonts w:ascii="Arial" w:hAnsi="Arial" w:cs="Arial"/>
          <w:sz w:val="22"/>
          <w:szCs w:val="22"/>
        </w:rPr>
        <w:t>Full</w:t>
      </w:r>
      <w:proofErr w:type="spellEnd"/>
      <w:r w:rsidRPr="00D65F77">
        <w:rPr>
          <w:rFonts w:ascii="Arial" w:hAnsi="Arial" w:cs="Arial"/>
          <w:sz w:val="22"/>
          <w:szCs w:val="22"/>
        </w:rPr>
        <w:t xml:space="preserve">-Touch Display können die </w:t>
      </w:r>
      <w:r w:rsidR="009373CB">
        <w:rPr>
          <w:rFonts w:ascii="Arial" w:hAnsi="Arial" w:cs="Arial"/>
          <w:sz w:val="22"/>
          <w:szCs w:val="22"/>
        </w:rPr>
        <w:t xml:space="preserve">Untertisch-Tankspüler </w:t>
      </w:r>
      <w:r w:rsidRPr="00D65F77">
        <w:rPr>
          <w:rFonts w:ascii="Arial" w:hAnsi="Arial" w:cs="Arial"/>
          <w:sz w:val="22"/>
          <w:szCs w:val="22"/>
        </w:rPr>
        <w:t>jetzt noch einfacher bedient werden als bisher, sogar mit Handschuhen. Selbsterklärende Piktogramme leiten den Nutzer zu drei Standardprogrammen und Programmoptionen. Die einzelnen Funktionen lassen sich intuitiv ansteuern. Für zusätzlichen Komfort sorgt – modellabhängig – das integrierte Revers-</w:t>
      </w:r>
      <w:proofErr w:type="spellStart"/>
      <w:r w:rsidRPr="00D65F77">
        <w:rPr>
          <w:rFonts w:ascii="Arial" w:hAnsi="Arial" w:cs="Arial"/>
          <w:sz w:val="22"/>
          <w:szCs w:val="22"/>
        </w:rPr>
        <w:t>Osmosesystem</w:t>
      </w:r>
      <w:proofErr w:type="spellEnd"/>
      <w:r w:rsidRPr="00D65F77">
        <w:rPr>
          <w:rFonts w:ascii="Arial" w:hAnsi="Arial" w:cs="Arial"/>
          <w:sz w:val="22"/>
          <w:szCs w:val="22"/>
        </w:rPr>
        <w:t>, durch das Gläser auch ohne manuelles Nachpolieren strahlend glänzen.</w:t>
      </w:r>
    </w:p>
    <w:p w:rsidR="00196FA0" w:rsidRPr="00D65F77" w:rsidRDefault="00196FA0" w:rsidP="00F30870">
      <w:pPr>
        <w:pStyle w:val="Textkrper"/>
        <w:spacing w:line="300" w:lineRule="auto"/>
        <w:jc w:val="left"/>
        <w:rPr>
          <w:rFonts w:ascii="Arial" w:hAnsi="Arial" w:cs="Arial"/>
          <w:sz w:val="22"/>
          <w:szCs w:val="22"/>
        </w:rPr>
      </w:pPr>
    </w:p>
    <w:p w:rsidR="00196FA0" w:rsidRPr="00D65F77" w:rsidRDefault="00196FA0" w:rsidP="00F30870">
      <w:pPr>
        <w:pStyle w:val="Textkrper"/>
        <w:spacing w:before="3" w:line="300" w:lineRule="auto"/>
        <w:ind w:right="360"/>
        <w:jc w:val="left"/>
        <w:rPr>
          <w:rFonts w:ascii="Arial" w:hAnsi="Arial" w:cs="Arial"/>
          <w:sz w:val="22"/>
          <w:szCs w:val="22"/>
        </w:rPr>
      </w:pPr>
      <w:r w:rsidRPr="00D65F77">
        <w:rPr>
          <w:rFonts w:ascii="Arial" w:hAnsi="Arial" w:cs="Arial"/>
          <w:sz w:val="22"/>
          <w:szCs w:val="22"/>
        </w:rPr>
        <w:t xml:space="preserve">Mit bis zu 66 Körben pro Stunde bewältigen die </w:t>
      </w:r>
      <w:r w:rsidR="009373CB">
        <w:rPr>
          <w:rFonts w:ascii="Arial" w:hAnsi="Arial" w:cs="Arial"/>
          <w:sz w:val="22"/>
          <w:szCs w:val="22"/>
        </w:rPr>
        <w:t xml:space="preserve">Untertisch-Tankspüler </w:t>
      </w:r>
      <w:r w:rsidRPr="00D65F77">
        <w:rPr>
          <w:rFonts w:ascii="Arial" w:hAnsi="Arial" w:cs="Arial"/>
          <w:sz w:val="22"/>
          <w:szCs w:val="22"/>
        </w:rPr>
        <w:t xml:space="preserve">große Mengen. Die Programme wurden auf die speziellen Anforderungen des jeweiligen Spülgutes und deren </w:t>
      </w:r>
      <w:proofErr w:type="spellStart"/>
      <w:r w:rsidRPr="00D65F77">
        <w:rPr>
          <w:rFonts w:ascii="Arial" w:hAnsi="Arial" w:cs="Arial"/>
          <w:sz w:val="22"/>
          <w:szCs w:val="22"/>
        </w:rPr>
        <w:t>Anschmutzungen</w:t>
      </w:r>
      <w:proofErr w:type="spellEnd"/>
      <w:r w:rsidRPr="00D65F77">
        <w:rPr>
          <w:rFonts w:ascii="Arial" w:hAnsi="Arial" w:cs="Arial"/>
          <w:sz w:val="22"/>
          <w:szCs w:val="22"/>
        </w:rPr>
        <w:t xml:space="preserve"> abgestimmt, beispielsweise auf Gläser, Mischgeschirr oder Teller. Variable Spüldrücke und Laufzeiten sowie eine flexible Dosierung sorgen dabei für eine optimale Reinigung bei maximaler Spülgut-Schonung. Das Kurzprogramm ist nach 55 Sekunden beendet. Sicherheitsfunktionen wie die integrierte Spülarmüberwachung und Siebkontrolle erkennen mögliche Störungen frühzeitig und zeigen sie im Display an.</w:t>
      </w:r>
    </w:p>
    <w:p w:rsidR="009373CB" w:rsidRDefault="009373CB">
      <w:pPr>
        <w:overflowPunct/>
        <w:autoSpaceDE/>
        <w:autoSpaceDN/>
        <w:adjustRightInd/>
        <w:spacing w:before="0" w:after="160" w:line="259" w:lineRule="auto"/>
        <w:textAlignment w:val="auto"/>
        <w:rPr>
          <w:rFonts w:cs="Arial"/>
          <w:b/>
          <w:bCs/>
          <w:szCs w:val="22"/>
          <w:lang w:eastAsia="de-AT"/>
        </w:rPr>
      </w:pPr>
      <w:r>
        <w:rPr>
          <w:rFonts w:cs="Arial"/>
          <w:b/>
          <w:bCs/>
          <w:szCs w:val="22"/>
          <w:lang w:eastAsia="de-AT"/>
        </w:rPr>
        <w:br w:type="page"/>
      </w:r>
    </w:p>
    <w:p w:rsidR="003160EF" w:rsidRPr="00D65F77" w:rsidRDefault="00021C73" w:rsidP="00F30870">
      <w:pPr>
        <w:shd w:val="clear" w:color="auto" w:fill="FFFFFF"/>
        <w:spacing w:after="120" w:line="300" w:lineRule="auto"/>
        <w:rPr>
          <w:rFonts w:cs="Arial"/>
          <w:szCs w:val="22"/>
          <w:lang w:eastAsia="de-AT"/>
        </w:rPr>
      </w:pPr>
      <w:r>
        <w:rPr>
          <w:rFonts w:cs="Arial"/>
          <w:b/>
          <w:bCs/>
          <w:szCs w:val="22"/>
          <w:lang w:eastAsia="de-AT"/>
        </w:rPr>
        <w:lastRenderedPageBreak/>
        <w:t xml:space="preserve">Miele Professional - </w:t>
      </w:r>
      <w:r w:rsidR="003160EF" w:rsidRPr="00D65F77">
        <w:rPr>
          <w:rFonts w:cs="Arial"/>
          <w:b/>
          <w:bCs/>
          <w:szCs w:val="22"/>
          <w:lang w:eastAsia="de-AT"/>
        </w:rPr>
        <w:t>Systemlösungen für Gastronomie und Hotellerie.</w:t>
      </w:r>
      <w:r w:rsidR="003160EF" w:rsidRPr="00D65F77">
        <w:rPr>
          <w:rFonts w:cs="Arial"/>
          <w:szCs w:val="22"/>
          <w:lang w:eastAsia="de-AT"/>
        </w:rPr>
        <w:br/>
        <w:t>Miele bietet professionelle Wäscherei- und Spültechnik für spezifischen Anforderungen. Leistungsstarke Waschmaschinen, Trockner und Mangeln, Spüllösungen sowie sorgfältig abgestimmtes Zubehör ermöglichen eine perfekte und effiziente Reinigung und zügige Arbeitsabläufe.</w:t>
      </w:r>
    </w:p>
    <w:p w:rsidR="003160EF" w:rsidRPr="00D65F77" w:rsidRDefault="003160EF" w:rsidP="00F30870">
      <w:pPr>
        <w:shd w:val="clear" w:color="auto" w:fill="FFFFFF"/>
        <w:spacing w:after="120" w:line="300" w:lineRule="auto"/>
        <w:rPr>
          <w:rFonts w:cs="Arial"/>
          <w:szCs w:val="22"/>
          <w:lang w:eastAsia="de-AT"/>
        </w:rPr>
      </w:pPr>
      <w:r w:rsidRPr="00D65F77">
        <w:rPr>
          <w:rFonts w:cs="Arial"/>
          <w:szCs w:val="22"/>
          <w:lang w:eastAsia="de-AT"/>
        </w:rPr>
        <w:t>Die robuste Technik sorgt zudem für einen störungsfreien Betrieb. Durch ihre niedrigen Betriebskosten sind Miele Geräte auf lange Sicht die denkbar wirtschaftlichste Lösung für professionelle Qualität auf die man sich verlassen kann.</w:t>
      </w:r>
    </w:p>
    <w:p w:rsidR="003160EF" w:rsidRPr="00D65F77" w:rsidRDefault="00021C73" w:rsidP="00F30870">
      <w:pPr>
        <w:shd w:val="clear" w:color="auto" w:fill="FFFFFF"/>
        <w:spacing w:after="120" w:line="300" w:lineRule="auto"/>
        <w:rPr>
          <w:rFonts w:cs="Arial"/>
          <w:szCs w:val="22"/>
          <w:lang w:eastAsia="de-AT"/>
        </w:rPr>
      </w:pPr>
      <w:r>
        <w:rPr>
          <w:rFonts w:cs="Arial"/>
          <w:b/>
          <w:bCs/>
          <w:szCs w:val="22"/>
          <w:lang w:eastAsia="de-AT"/>
        </w:rPr>
        <w:br/>
        <w:t xml:space="preserve">Das </w:t>
      </w:r>
      <w:r w:rsidR="00E611F0">
        <w:rPr>
          <w:rFonts w:cs="Arial"/>
          <w:b/>
          <w:bCs/>
          <w:szCs w:val="22"/>
          <w:lang w:eastAsia="de-AT"/>
        </w:rPr>
        <w:t xml:space="preserve">Miele Professional </w:t>
      </w:r>
      <w:r>
        <w:rPr>
          <w:rFonts w:cs="Arial"/>
          <w:b/>
          <w:bCs/>
          <w:szCs w:val="22"/>
          <w:lang w:eastAsia="de-AT"/>
        </w:rPr>
        <w:t>Angebot für den Unternehmer in Gastronomie un</w:t>
      </w:r>
      <w:r w:rsidR="00952D50">
        <w:rPr>
          <w:rFonts w:cs="Arial"/>
          <w:b/>
          <w:bCs/>
          <w:szCs w:val="22"/>
          <w:lang w:eastAsia="de-AT"/>
        </w:rPr>
        <w:t>d</w:t>
      </w:r>
      <w:r>
        <w:rPr>
          <w:rFonts w:cs="Arial"/>
          <w:b/>
          <w:bCs/>
          <w:szCs w:val="22"/>
          <w:lang w:eastAsia="de-AT"/>
        </w:rPr>
        <w:t xml:space="preserve"> Hotellerie</w:t>
      </w:r>
    </w:p>
    <w:p w:rsidR="003160EF" w:rsidRPr="00D65F77" w:rsidRDefault="003160EF" w:rsidP="00F30870">
      <w:pPr>
        <w:numPr>
          <w:ilvl w:val="0"/>
          <w:numId w:val="5"/>
        </w:numPr>
        <w:shd w:val="clear" w:color="auto" w:fill="FFFFFF"/>
        <w:overflowPunct/>
        <w:autoSpaceDE/>
        <w:autoSpaceDN/>
        <w:adjustRightInd/>
        <w:spacing w:before="0" w:line="300" w:lineRule="auto"/>
        <w:ind w:left="420"/>
        <w:textAlignment w:val="auto"/>
        <w:rPr>
          <w:rFonts w:cs="Arial"/>
          <w:szCs w:val="22"/>
          <w:lang w:eastAsia="de-AT"/>
        </w:rPr>
      </w:pPr>
      <w:r w:rsidRPr="00D65F77">
        <w:rPr>
          <w:rFonts w:cs="Arial"/>
          <w:szCs w:val="22"/>
          <w:lang w:eastAsia="de-AT"/>
        </w:rPr>
        <w:t>bedarfsgerechte Systemlösungen</w:t>
      </w:r>
    </w:p>
    <w:p w:rsidR="003160EF" w:rsidRPr="00D65F77" w:rsidRDefault="003160EF" w:rsidP="00F30870">
      <w:pPr>
        <w:numPr>
          <w:ilvl w:val="0"/>
          <w:numId w:val="5"/>
        </w:numPr>
        <w:shd w:val="clear" w:color="auto" w:fill="FFFFFF"/>
        <w:overflowPunct/>
        <w:autoSpaceDE/>
        <w:autoSpaceDN/>
        <w:adjustRightInd/>
        <w:spacing w:before="0" w:line="300" w:lineRule="auto"/>
        <w:ind w:left="420"/>
        <w:textAlignment w:val="auto"/>
        <w:rPr>
          <w:rFonts w:cs="Arial"/>
          <w:szCs w:val="22"/>
          <w:lang w:eastAsia="de-AT"/>
        </w:rPr>
      </w:pPr>
      <w:r w:rsidRPr="00D65F77">
        <w:rPr>
          <w:rFonts w:cs="Arial"/>
          <w:szCs w:val="22"/>
          <w:lang w:eastAsia="de-AT"/>
        </w:rPr>
        <w:t>Individuelle Bedarfsanalyse und fundierte Kapazitätsermittlungen – verknüpft mit Raum- und Prozessplanungen sowie detaillierten Wirtschaftlichkeitsberechnungen</w:t>
      </w:r>
    </w:p>
    <w:p w:rsidR="003160EF" w:rsidRPr="00D65F77" w:rsidRDefault="003160EF" w:rsidP="00F30870">
      <w:pPr>
        <w:numPr>
          <w:ilvl w:val="0"/>
          <w:numId w:val="5"/>
        </w:numPr>
        <w:shd w:val="clear" w:color="auto" w:fill="FFFFFF"/>
        <w:overflowPunct/>
        <w:autoSpaceDE/>
        <w:autoSpaceDN/>
        <w:adjustRightInd/>
        <w:spacing w:before="0" w:line="300" w:lineRule="auto"/>
        <w:ind w:left="420"/>
        <w:textAlignment w:val="auto"/>
        <w:rPr>
          <w:rFonts w:cs="Arial"/>
          <w:szCs w:val="22"/>
          <w:lang w:eastAsia="de-AT"/>
        </w:rPr>
      </w:pPr>
      <w:r w:rsidRPr="00D65F77">
        <w:rPr>
          <w:rFonts w:cs="Arial"/>
          <w:szCs w:val="22"/>
          <w:lang w:eastAsia="de-AT"/>
        </w:rPr>
        <w:t>Schneller, verlässlicher Kundendienst und individuell abgestimmte Serviceprogramme für präventiven Service</w:t>
      </w:r>
    </w:p>
    <w:p w:rsidR="003160EF" w:rsidRPr="00D65F77" w:rsidRDefault="003160EF" w:rsidP="00F30870">
      <w:pPr>
        <w:numPr>
          <w:ilvl w:val="0"/>
          <w:numId w:val="5"/>
        </w:numPr>
        <w:shd w:val="clear" w:color="auto" w:fill="FFFFFF"/>
        <w:overflowPunct/>
        <w:autoSpaceDE/>
        <w:autoSpaceDN/>
        <w:adjustRightInd/>
        <w:spacing w:before="0" w:line="300" w:lineRule="auto"/>
        <w:ind w:left="420"/>
        <w:textAlignment w:val="auto"/>
        <w:rPr>
          <w:rFonts w:cs="Arial"/>
          <w:szCs w:val="22"/>
          <w:lang w:eastAsia="de-AT"/>
        </w:rPr>
      </w:pPr>
      <w:r w:rsidRPr="00D65F77">
        <w:rPr>
          <w:rFonts w:cs="Arial"/>
          <w:szCs w:val="22"/>
          <w:lang w:eastAsia="de-AT"/>
        </w:rPr>
        <w:t>Zubehör und Spülmittel</w:t>
      </w:r>
    </w:p>
    <w:p w:rsidR="00196FA0" w:rsidRPr="00D65F77" w:rsidRDefault="00196FA0" w:rsidP="00F30870">
      <w:pPr>
        <w:spacing w:line="300" w:lineRule="auto"/>
        <w:rPr>
          <w:rFonts w:cs="Arial"/>
          <w:szCs w:val="22"/>
        </w:rPr>
      </w:pPr>
      <w:r w:rsidRPr="00D65F77">
        <w:rPr>
          <w:rFonts w:cs="Arial"/>
          <w:szCs w:val="22"/>
        </w:rPr>
        <w:t>Wir freuen uns auf Ihren Besuch auf der FAFGA, Stand A 118</w:t>
      </w:r>
    </w:p>
    <w:p w:rsidR="00196FA0" w:rsidRPr="00D65F77" w:rsidRDefault="00196FA0" w:rsidP="00F30870"/>
    <w:p w:rsidR="00412512" w:rsidRDefault="00412512" w:rsidP="00412512">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412512" w:rsidRPr="0047419E" w:rsidRDefault="00412512" w:rsidP="00412512">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D4A4F" w:rsidRPr="00D65F77" w:rsidRDefault="008D4A4F" w:rsidP="00F30870">
      <w:pPr>
        <w:rPr>
          <w:sz w:val="20"/>
        </w:rPr>
      </w:pPr>
    </w:p>
    <w:p w:rsidR="008D4A4F" w:rsidRPr="00D65F77" w:rsidRDefault="008D4A4F" w:rsidP="00F30870">
      <w:pPr>
        <w:rPr>
          <w:rFonts w:ascii="Helvetica" w:hAnsi="Helvetica" w:cs="Helvetica"/>
        </w:rPr>
      </w:pPr>
      <w:r w:rsidRPr="00D65F77">
        <w:rPr>
          <w:rFonts w:cs="Arial"/>
          <w:b/>
        </w:rPr>
        <w:t>Miele Zentrale</w:t>
      </w:r>
      <w:r w:rsidRPr="00D65F77">
        <w:rPr>
          <w:rFonts w:cs="Arial"/>
          <w:b/>
        </w:rPr>
        <w:br/>
      </w:r>
      <w:r w:rsidRPr="00D65F77">
        <w:rPr>
          <w:rFonts w:cs="Arial"/>
        </w:rPr>
        <w:t>Mielestraße 10, 5071 Wals</w:t>
      </w:r>
      <w:r w:rsidRPr="00D65F77">
        <w:rPr>
          <w:rFonts w:cs="Arial"/>
        </w:rPr>
        <w:br/>
        <w:t>www.miele.at</w:t>
      </w:r>
    </w:p>
    <w:p w:rsidR="00CF5569" w:rsidRDefault="007A4C4D" w:rsidP="00CF5569">
      <w:pPr>
        <w:spacing w:line="300" w:lineRule="auto"/>
        <w:rPr>
          <w:rFonts w:ascii="Helvetica" w:hAnsi="Helvetica" w:cs="Helvetica"/>
          <w:b/>
        </w:rPr>
      </w:pPr>
      <w:r w:rsidRPr="005019C4">
        <w:rPr>
          <w:rFonts w:ascii="Helvetica" w:hAnsi="Helvetica" w:cs="Helvetica"/>
          <w:b/>
        </w:rPr>
        <w:lastRenderedPageBreak/>
        <w:br/>
      </w:r>
      <w:r w:rsidR="00CF5569" w:rsidRPr="005019C4">
        <w:rPr>
          <w:rFonts w:ascii="Helvetica" w:hAnsi="Helvetica" w:cs="Helvetica"/>
          <w:b/>
        </w:rPr>
        <w:t xml:space="preserve">Zu diesem Text gibt es </w:t>
      </w:r>
      <w:r w:rsidR="009373CB">
        <w:rPr>
          <w:rFonts w:ascii="Helvetica" w:hAnsi="Helvetica" w:cs="Helvetica"/>
          <w:b/>
        </w:rPr>
        <w:t xml:space="preserve">6 </w:t>
      </w:r>
      <w:r w:rsidR="00CF5569"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rsidR="009373CB" w:rsidRDefault="009373CB" w:rsidP="00CF5569">
      <w:pPr>
        <w:spacing w:line="300" w:lineRule="auto"/>
        <w:rPr>
          <w:rFonts w:ascii="Helvetica" w:hAnsi="Helvetica" w:cs="Helvetica"/>
        </w:rPr>
      </w:pPr>
      <w:r>
        <w:rPr>
          <w:noProof/>
          <w:lang w:val="de-AT" w:eastAsia="de-AT"/>
        </w:rPr>
        <w:drawing>
          <wp:anchor distT="0" distB="0" distL="114300" distR="114300" simplePos="0" relativeHeight="251658240" behindDoc="0" locked="0" layoutInCell="1" allowOverlap="1">
            <wp:simplePos x="0" y="0"/>
            <wp:positionH relativeFrom="margin">
              <wp:align>left</wp:align>
            </wp:positionH>
            <wp:positionV relativeFrom="paragraph">
              <wp:posOffset>150495</wp:posOffset>
            </wp:positionV>
            <wp:extent cx="2100580" cy="11906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0580" cy="119062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rPr>
        <w:t xml:space="preserve">Foto 1: </w:t>
      </w:r>
      <w:r w:rsidRPr="009373CB">
        <w:rPr>
          <w:rFonts w:ascii="Helvetica" w:hAnsi="Helvetica" w:cs="Helvetica"/>
        </w:rPr>
        <w:t>Miele Professional Messestand</w:t>
      </w:r>
      <w:r>
        <w:rPr>
          <w:rFonts w:ascii="Helvetica" w:hAnsi="Helvetica" w:cs="Helvetica"/>
        </w:rPr>
        <w:t xml:space="preserve"> (Foto: Miele)</w:t>
      </w:r>
    </w:p>
    <w:p w:rsidR="009373CB" w:rsidRDefault="009373CB" w:rsidP="00CF5569">
      <w:pPr>
        <w:spacing w:line="300" w:lineRule="auto"/>
        <w:rPr>
          <w:rFonts w:ascii="Helvetica" w:hAnsi="Helvetica" w:cs="Helvetica"/>
        </w:rPr>
      </w:pPr>
    </w:p>
    <w:p w:rsidR="009373CB" w:rsidRDefault="009373CB" w:rsidP="00CF5569">
      <w:pPr>
        <w:spacing w:line="300" w:lineRule="auto"/>
        <w:rPr>
          <w:rFonts w:ascii="Helvetica" w:hAnsi="Helvetica" w:cs="Helvetica"/>
        </w:rPr>
      </w:pPr>
    </w:p>
    <w:p w:rsidR="009373CB" w:rsidRDefault="009373CB" w:rsidP="00CF5569">
      <w:pPr>
        <w:spacing w:line="300" w:lineRule="auto"/>
        <w:rPr>
          <w:rFonts w:ascii="Helvetica" w:hAnsi="Helvetica" w:cs="Helvetica"/>
        </w:rPr>
      </w:pPr>
    </w:p>
    <w:p w:rsidR="009373CB" w:rsidRDefault="009373CB" w:rsidP="00CF5569">
      <w:pPr>
        <w:spacing w:line="300" w:lineRule="auto"/>
        <w:rPr>
          <w:rFonts w:ascii="Helvetica" w:hAnsi="Helvetica" w:cs="Helvetica"/>
        </w:rPr>
      </w:pPr>
    </w:p>
    <w:p w:rsidR="009373CB" w:rsidRDefault="009373CB" w:rsidP="00CF5569">
      <w:pPr>
        <w:spacing w:line="300" w:lineRule="auto"/>
        <w:rPr>
          <w:rFonts w:ascii="Helvetica" w:hAnsi="Helvetica" w:cs="Helvetica"/>
        </w:rPr>
      </w:pPr>
      <w:r>
        <w:rPr>
          <w:noProof/>
          <w:lang w:val="de-AT" w:eastAsia="de-AT"/>
        </w:rPr>
        <w:drawing>
          <wp:anchor distT="0" distB="0" distL="114300" distR="114300" simplePos="0" relativeHeight="251659264" behindDoc="0" locked="0" layoutInCell="1" allowOverlap="1">
            <wp:simplePos x="0" y="0"/>
            <wp:positionH relativeFrom="column">
              <wp:posOffset>-4445</wp:posOffset>
            </wp:positionH>
            <wp:positionV relativeFrom="paragraph">
              <wp:posOffset>156210</wp:posOffset>
            </wp:positionV>
            <wp:extent cx="2105025" cy="22764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05025" cy="2276475"/>
                    </a:xfrm>
                    <a:prstGeom prst="rect">
                      <a:avLst/>
                    </a:prstGeom>
                  </pic:spPr>
                </pic:pic>
              </a:graphicData>
            </a:graphic>
          </wp:anchor>
        </w:drawing>
      </w:r>
      <w:r>
        <w:rPr>
          <w:rFonts w:ascii="Helvetica" w:hAnsi="Helvetica" w:cs="Helvetica"/>
          <w:b/>
        </w:rPr>
        <w:t xml:space="preserve">Foto 2: </w:t>
      </w:r>
      <w:r w:rsidR="00E649C8" w:rsidRPr="00E649C8">
        <w:rPr>
          <w:rFonts w:ascii="Helvetica" w:hAnsi="Helvetica" w:cs="Helvetica"/>
        </w:rPr>
        <w:t>Sparsam waschen und trocknen auf engstem Raum – mit den neuen „Kleinen Riesen“ von Miele</w:t>
      </w:r>
      <w:r w:rsidR="00066E94">
        <w:rPr>
          <w:rFonts w:ascii="Helvetica" w:hAnsi="Helvetica" w:cs="Helvetica"/>
        </w:rPr>
        <w:t xml:space="preserve"> für unterschiedliche Zielgruppen mit individuellen Programm-Paketen.</w:t>
      </w:r>
      <w:r w:rsidR="00E649C8">
        <w:rPr>
          <w:rFonts w:ascii="Helvetica" w:hAnsi="Helvetica" w:cs="Helvetica"/>
        </w:rPr>
        <w:t xml:space="preserve"> (Foto: Miele)</w:t>
      </w: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11F0" w:rsidRDefault="00E611F0" w:rsidP="00CF5569">
      <w:pPr>
        <w:spacing w:line="300" w:lineRule="auto"/>
        <w:rPr>
          <w:rFonts w:ascii="Helvetica" w:hAnsi="Helvetica" w:cs="Helvetica"/>
        </w:rPr>
      </w:pPr>
    </w:p>
    <w:p w:rsidR="00E649C8" w:rsidRDefault="00E649C8" w:rsidP="00CF5569">
      <w:pPr>
        <w:spacing w:line="300" w:lineRule="auto"/>
        <w:rPr>
          <w:noProof/>
          <w:lang w:val="de-AT" w:eastAsia="de-AT"/>
        </w:rPr>
      </w:pPr>
      <w:r w:rsidRPr="00E649C8">
        <w:rPr>
          <w:b/>
          <w:noProof/>
          <w:lang w:val="de-AT" w:eastAsia="de-AT"/>
        </w:rPr>
        <w:drawing>
          <wp:anchor distT="0" distB="0" distL="114300" distR="114300" simplePos="0" relativeHeight="251660288" behindDoc="0" locked="0" layoutInCell="1" allowOverlap="1">
            <wp:simplePos x="0" y="0"/>
            <wp:positionH relativeFrom="column">
              <wp:posOffset>5080</wp:posOffset>
            </wp:positionH>
            <wp:positionV relativeFrom="paragraph">
              <wp:posOffset>149860</wp:posOffset>
            </wp:positionV>
            <wp:extent cx="2047875" cy="141160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47875" cy="1411605"/>
                    </a:xfrm>
                    <a:prstGeom prst="rect">
                      <a:avLst/>
                    </a:prstGeom>
                  </pic:spPr>
                </pic:pic>
              </a:graphicData>
            </a:graphic>
            <wp14:sizeRelH relativeFrom="margin">
              <wp14:pctWidth>0</wp14:pctWidth>
            </wp14:sizeRelH>
            <wp14:sizeRelV relativeFrom="margin">
              <wp14:pctHeight>0</wp14:pctHeight>
            </wp14:sizeRelV>
          </wp:anchor>
        </w:drawing>
      </w:r>
      <w:r w:rsidRPr="00E649C8">
        <w:rPr>
          <w:b/>
          <w:noProof/>
          <w:lang w:val="de-AT" w:eastAsia="de-AT"/>
        </w:rPr>
        <w:t xml:space="preserve">Foto 3: </w:t>
      </w:r>
      <w:r>
        <w:rPr>
          <w:noProof/>
          <w:lang w:val="de-AT" w:eastAsia="de-AT"/>
        </w:rPr>
        <w:t xml:space="preserve">Perfekte </w:t>
      </w:r>
      <w:r w:rsidR="00951F5F">
        <w:rPr>
          <w:noProof/>
          <w:lang w:val="de-AT" w:eastAsia="de-AT"/>
        </w:rPr>
        <w:t xml:space="preserve">Bettwäsche </w:t>
      </w:r>
      <w:r>
        <w:rPr>
          <w:noProof/>
          <w:lang w:val="de-AT" w:eastAsia="de-AT"/>
        </w:rPr>
        <w:t>mit den „Kleinen Riesen“ (Foto: Miele)</w:t>
      </w:r>
    </w:p>
    <w:p w:rsidR="00E649C8" w:rsidRDefault="00E649C8" w:rsidP="00CF5569">
      <w:pPr>
        <w:spacing w:line="300" w:lineRule="auto"/>
        <w:rPr>
          <w:noProof/>
          <w:lang w:val="de-AT" w:eastAsia="de-AT"/>
        </w:rPr>
      </w:pPr>
    </w:p>
    <w:p w:rsidR="00E649C8" w:rsidRDefault="00E649C8" w:rsidP="00CF5569">
      <w:pPr>
        <w:spacing w:line="300" w:lineRule="auto"/>
        <w:rPr>
          <w:noProof/>
          <w:lang w:val="de-AT" w:eastAsia="de-AT"/>
        </w:rPr>
      </w:pPr>
    </w:p>
    <w:p w:rsidR="00E649C8" w:rsidRDefault="00E649C8" w:rsidP="00CF5569">
      <w:pPr>
        <w:spacing w:line="300" w:lineRule="auto"/>
        <w:rPr>
          <w:noProof/>
          <w:lang w:val="de-AT" w:eastAsia="de-AT"/>
        </w:rPr>
      </w:pPr>
    </w:p>
    <w:p w:rsidR="00E649C8" w:rsidRDefault="00E649C8" w:rsidP="00CF5569">
      <w:pPr>
        <w:spacing w:line="300" w:lineRule="auto"/>
        <w:rPr>
          <w:noProof/>
          <w:lang w:val="de-AT" w:eastAsia="de-AT"/>
        </w:rPr>
      </w:pPr>
    </w:p>
    <w:p w:rsidR="00E649C8" w:rsidRDefault="00E649C8" w:rsidP="00CF5569">
      <w:pPr>
        <w:spacing w:line="300" w:lineRule="auto"/>
        <w:rPr>
          <w:rFonts w:ascii="Helvetica" w:hAnsi="Helvetica" w:cs="Helvetica"/>
        </w:rPr>
      </w:pPr>
      <w:r w:rsidRPr="00E649C8">
        <w:rPr>
          <w:b/>
          <w:noProof/>
          <w:lang w:val="de-AT" w:eastAsia="de-AT"/>
        </w:rPr>
        <w:drawing>
          <wp:anchor distT="0" distB="0" distL="114300" distR="114300" simplePos="0" relativeHeight="251662336" behindDoc="0" locked="0" layoutInCell="1" allowOverlap="1" wp14:anchorId="2ED63880" wp14:editId="6B424EE1">
            <wp:simplePos x="0" y="0"/>
            <wp:positionH relativeFrom="margin">
              <wp:align>left</wp:align>
            </wp:positionH>
            <wp:positionV relativeFrom="paragraph">
              <wp:posOffset>0</wp:posOffset>
            </wp:positionV>
            <wp:extent cx="1958975" cy="1457325"/>
            <wp:effectExtent l="0" t="0" r="317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8975" cy="1457325"/>
                    </a:xfrm>
                    <a:prstGeom prst="rect">
                      <a:avLst/>
                    </a:prstGeom>
                  </pic:spPr>
                </pic:pic>
              </a:graphicData>
            </a:graphic>
            <wp14:sizeRelH relativeFrom="margin">
              <wp14:pctWidth>0</wp14:pctWidth>
            </wp14:sizeRelH>
            <wp14:sizeRelV relativeFrom="margin">
              <wp14:pctHeight>0</wp14:pctHeight>
            </wp14:sizeRelV>
          </wp:anchor>
        </w:drawing>
      </w:r>
      <w:r w:rsidRPr="00E649C8">
        <w:rPr>
          <w:rFonts w:ascii="Helvetica" w:hAnsi="Helvetica" w:cs="Helvetica"/>
          <w:b/>
        </w:rPr>
        <w:t>Foto 4:</w:t>
      </w:r>
      <w:r>
        <w:rPr>
          <w:rFonts w:ascii="Helvetica" w:hAnsi="Helvetica" w:cs="Helvetica"/>
        </w:rPr>
        <w:t xml:space="preserve"> Perfekte Tischwäsche mit den „Kleinen Riesen“ (Foto: Miele)</w:t>
      </w: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E611F0">
      <w:pPr>
        <w:spacing w:line="300" w:lineRule="auto"/>
        <w:ind w:left="1416"/>
        <w:rPr>
          <w:rFonts w:ascii="Helvetica" w:hAnsi="Helvetica" w:cs="Helvetica"/>
        </w:rPr>
      </w:pPr>
      <w:r w:rsidRPr="00E649C8">
        <w:rPr>
          <w:b/>
          <w:noProof/>
          <w:lang w:val="de-AT" w:eastAsia="de-AT"/>
        </w:rPr>
        <w:drawing>
          <wp:anchor distT="0" distB="0" distL="114300" distR="114300" simplePos="0" relativeHeight="251663360" behindDoc="0" locked="0" layoutInCell="1" allowOverlap="1">
            <wp:simplePos x="0" y="0"/>
            <wp:positionH relativeFrom="column">
              <wp:posOffset>-4445</wp:posOffset>
            </wp:positionH>
            <wp:positionV relativeFrom="paragraph">
              <wp:posOffset>153035</wp:posOffset>
            </wp:positionV>
            <wp:extent cx="1943100" cy="23050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43100" cy="2305050"/>
                    </a:xfrm>
                    <a:prstGeom prst="rect">
                      <a:avLst/>
                    </a:prstGeom>
                  </pic:spPr>
                </pic:pic>
              </a:graphicData>
            </a:graphic>
          </wp:anchor>
        </w:drawing>
      </w:r>
      <w:r w:rsidRPr="00E649C8">
        <w:rPr>
          <w:rFonts w:ascii="Helvetica" w:hAnsi="Helvetica" w:cs="Helvetica"/>
          <w:b/>
        </w:rPr>
        <w:t>Foto 5:</w:t>
      </w:r>
      <w:r>
        <w:rPr>
          <w:rFonts w:ascii="Helvetica" w:hAnsi="Helvetica" w:cs="Helvetica"/>
        </w:rPr>
        <w:t xml:space="preserve"> </w:t>
      </w:r>
      <w:r>
        <w:t>Perfekte Reinigungsergebnisse: Dank innovativer Zusatzausstattung der neuen Tankspüler ist ein manuelles Nachpolieren von Gläsern überflüssig. (Foto: Miele)</w:t>
      </w: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Default="00E649C8" w:rsidP="00CF5569">
      <w:pPr>
        <w:spacing w:line="300" w:lineRule="auto"/>
        <w:rPr>
          <w:rFonts w:ascii="Helvetica" w:hAnsi="Helvetica" w:cs="Helvetica"/>
        </w:rPr>
      </w:pPr>
    </w:p>
    <w:p w:rsidR="00E649C8" w:rsidRPr="00D65F77" w:rsidRDefault="00E649C8" w:rsidP="00E649C8">
      <w:pPr>
        <w:spacing w:line="300" w:lineRule="auto"/>
        <w:rPr>
          <w:rFonts w:cs="Arial"/>
          <w:szCs w:val="22"/>
        </w:rPr>
      </w:pPr>
      <w:r w:rsidRPr="00E649C8">
        <w:rPr>
          <w:b/>
          <w:noProof/>
          <w:lang w:val="de-AT" w:eastAsia="de-AT"/>
        </w:rPr>
        <w:drawing>
          <wp:anchor distT="0" distB="0" distL="114300" distR="114300" simplePos="0" relativeHeight="251664384" behindDoc="0" locked="0" layoutInCell="1" allowOverlap="1">
            <wp:simplePos x="0" y="0"/>
            <wp:positionH relativeFrom="margin">
              <wp:align>left</wp:align>
            </wp:positionH>
            <wp:positionV relativeFrom="paragraph">
              <wp:posOffset>155575</wp:posOffset>
            </wp:positionV>
            <wp:extent cx="1906270" cy="12477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06270" cy="1247775"/>
                    </a:xfrm>
                    <a:prstGeom prst="rect">
                      <a:avLst/>
                    </a:prstGeom>
                  </pic:spPr>
                </pic:pic>
              </a:graphicData>
            </a:graphic>
            <wp14:sizeRelH relativeFrom="margin">
              <wp14:pctWidth>0</wp14:pctWidth>
            </wp14:sizeRelH>
            <wp14:sizeRelV relativeFrom="margin">
              <wp14:pctHeight>0</wp14:pctHeight>
            </wp14:sizeRelV>
          </wp:anchor>
        </w:drawing>
      </w:r>
      <w:r w:rsidRPr="00E649C8">
        <w:rPr>
          <w:rFonts w:ascii="Helvetica" w:hAnsi="Helvetica" w:cs="Helvetica"/>
          <w:b/>
        </w:rPr>
        <w:t>Foto 6:</w:t>
      </w:r>
      <w:r>
        <w:rPr>
          <w:rFonts w:ascii="Helvetica" w:hAnsi="Helvetica" w:cs="Helvetica"/>
        </w:rPr>
        <w:t xml:space="preserve"> D</w:t>
      </w:r>
      <w:r>
        <w:rPr>
          <w:rFonts w:cs="Arial"/>
          <w:szCs w:val="22"/>
        </w:rPr>
        <w:t xml:space="preserve">ie neuen </w:t>
      </w:r>
      <w:r w:rsidRPr="00E649C8">
        <w:rPr>
          <w:rFonts w:cs="Arial"/>
          <w:bCs/>
          <w:szCs w:val="22"/>
        </w:rPr>
        <w:t>Untertisch-Tankspüler</w:t>
      </w:r>
      <w:r w:rsidRPr="00D65F77">
        <w:rPr>
          <w:rFonts w:cs="Arial"/>
          <w:szCs w:val="22"/>
        </w:rPr>
        <w:t xml:space="preserve"> mit intuitivem </w:t>
      </w:r>
      <w:proofErr w:type="spellStart"/>
      <w:r w:rsidRPr="00D65F77">
        <w:rPr>
          <w:rFonts w:cs="Arial"/>
          <w:szCs w:val="22"/>
        </w:rPr>
        <w:t>Full</w:t>
      </w:r>
      <w:proofErr w:type="spellEnd"/>
      <w:r>
        <w:rPr>
          <w:rFonts w:cs="Arial"/>
          <w:szCs w:val="22"/>
        </w:rPr>
        <w:t>-T</w:t>
      </w:r>
      <w:r w:rsidRPr="00D65F77">
        <w:rPr>
          <w:rFonts w:cs="Arial"/>
          <w:szCs w:val="22"/>
        </w:rPr>
        <w:t>ouch-Display</w:t>
      </w:r>
      <w:r>
        <w:rPr>
          <w:rFonts w:cs="Arial"/>
          <w:szCs w:val="22"/>
        </w:rPr>
        <w:t xml:space="preserve">. Damit </w:t>
      </w:r>
      <w:r w:rsidRPr="00D65F77">
        <w:rPr>
          <w:rFonts w:cs="Arial"/>
          <w:szCs w:val="22"/>
        </w:rPr>
        <w:t xml:space="preserve">können </w:t>
      </w:r>
      <w:r>
        <w:rPr>
          <w:rFonts w:cs="Arial"/>
          <w:szCs w:val="22"/>
        </w:rPr>
        <w:t xml:space="preserve">die Geräte </w:t>
      </w:r>
      <w:r w:rsidRPr="00D65F77">
        <w:rPr>
          <w:rFonts w:cs="Arial"/>
          <w:szCs w:val="22"/>
        </w:rPr>
        <w:t>jetzt noch einfacher bedient werden als bisher, sogar mit Handschuhen.</w:t>
      </w:r>
      <w:r>
        <w:rPr>
          <w:rFonts w:cs="Arial"/>
          <w:szCs w:val="22"/>
        </w:rPr>
        <w:t xml:space="preserve"> (Foto: Miele) </w:t>
      </w:r>
    </w:p>
    <w:p w:rsidR="00E649C8" w:rsidRPr="009373CB" w:rsidRDefault="00E649C8" w:rsidP="00CF5569">
      <w:pPr>
        <w:spacing w:line="300" w:lineRule="auto"/>
        <w:rPr>
          <w:rFonts w:ascii="Helvetica" w:hAnsi="Helvetica" w:cs="Helvetica"/>
        </w:rPr>
      </w:pPr>
    </w:p>
    <w:sectPr w:rsidR="00E649C8" w:rsidRPr="009373CB" w:rsidSect="003D6005">
      <w:headerReference w:type="default" r:id="rId14"/>
      <w:footerReference w:type="default" r:id="rId15"/>
      <w:headerReference w:type="first" r:id="rId16"/>
      <w:footerReference w:type="first" r:id="rId17"/>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A2" w:rsidRDefault="00B53AA2" w:rsidP="000D0B3F">
      <w:pPr>
        <w:spacing w:before="0"/>
      </w:pPr>
      <w:r>
        <w:separator/>
      </w:r>
    </w:p>
  </w:endnote>
  <w:endnote w:type="continuationSeparator" w:id="0">
    <w:p w:rsidR="00B53AA2" w:rsidRDefault="00B53AA2"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69616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- 5 -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696163">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A2" w:rsidRDefault="00B53AA2" w:rsidP="000D0B3F">
      <w:pPr>
        <w:spacing w:before="0"/>
      </w:pPr>
      <w:r>
        <w:separator/>
      </w:r>
    </w:p>
  </w:footnote>
  <w:footnote w:type="continuationSeparator" w:id="0">
    <w:p w:rsidR="00B53AA2" w:rsidRDefault="00B53AA2"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21C73"/>
    <w:rsid w:val="00033709"/>
    <w:rsid w:val="0004404D"/>
    <w:rsid w:val="00056C15"/>
    <w:rsid w:val="00066E94"/>
    <w:rsid w:val="00067334"/>
    <w:rsid w:val="00091716"/>
    <w:rsid w:val="000A56A0"/>
    <w:rsid w:val="000D0B3F"/>
    <w:rsid w:val="000E4E17"/>
    <w:rsid w:val="000E65D1"/>
    <w:rsid w:val="001129B3"/>
    <w:rsid w:val="00146556"/>
    <w:rsid w:val="00165EEE"/>
    <w:rsid w:val="00186EB3"/>
    <w:rsid w:val="00196FA0"/>
    <w:rsid w:val="001C136C"/>
    <w:rsid w:val="001C2058"/>
    <w:rsid w:val="001E40DF"/>
    <w:rsid w:val="001E474A"/>
    <w:rsid w:val="001E77E8"/>
    <w:rsid w:val="001F1952"/>
    <w:rsid w:val="001F50E7"/>
    <w:rsid w:val="00206EF2"/>
    <w:rsid w:val="00225161"/>
    <w:rsid w:val="002301D9"/>
    <w:rsid w:val="00237B1C"/>
    <w:rsid w:val="00242CE2"/>
    <w:rsid w:val="00247FF9"/>
    <w:rsid w:val="0027788B"/>
    <w:rsid w:val="00297E99"/>
    <w:rsid w:val="002A0D35"/>
    <w:rsid w:val="002B1A9C"/>
    <w:rsid w:val="002B2296"/>
    <w:rsid w:val="002B2D54"/>
    <w:rsid w:val="002B7350"/>
    <w:rsid w:val="002C7B06"/>
    <w:rsid w:val="002E073E"/>
    <w:rsid w:val="003160EF"/>
    <w:rsid w:val="00332A85"/>
    <w:rsid w:val="00371751"/>
    <w:rsid w:val="00380529"/>
    <w:rsid w:val="00380B2F"/>
    <w:rsid w:val="003B5350"/>
    <w:rsid w:val="003C12DB"/>
    <w:rsid w:val="003D6005"/>
    <w:rsid w:val="003E0092"/>
    <w:rsid w:val="003E2BC3"/>
    <w:rsid w:val="003F17B5"/>
    <w:rsid w:val="0040320B"/>
    <w:rsid w:val="00412512"/>
    <w:rsid w:val="00415DC8"/>
    <w:rsid w:val="004208E3"/>
    <w:rsid w:val="00432DE9"/>
    <w:rsid w:val="004350A6"/>
    <w:rsid w:val="00436987"/>
    <w:rsid w:val="00444EC9"/>
    <w:rsid w:val="00445246"/>
    <w:rsid w:val="00474948"/>
    <w:rsid w:val="00474994"/>
    <w:rsid w:val="00484756"/>
    <w:rsid w:val="00485341"/>
    <w:rsid w:val="00497A5E"/>
    <w:rsid w:val="004B7505"/>
    <w:rsid w:val="004C2806"/>
    <w:rsid w:val="005019C4"/>
    <w:rsid w:val="0051196C"/>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EAF"/>
    <w:rsid w:val="00626EF2"/>
    <w:rsid w:val="00645974"/>
    <w:rsid w:val="00651D91"/>
    <w:rsid w:val="0065522B"/>
    <w:rsid w:val="00664F46"/>
    <w:rsid w:val="00674DCA"/>
    <w:rsid w:val="00696163"/>
    <w:rsid w:val="006A17CD"/>
    <w:rsid w:val="006E120E"/>
    <w:rsid w:val="006F55D9"/>
    <w:rsid w:val="007057C6"/>
    <w:rsid w:val="00724AB0"/>
    <w:rsid w:val="00725C5C"/>
    <w:rsid w:val="00727739"/>
    <w:rsid w:val="00736696"/>
    <w:rsid w:val="0075620E"/>
    <w:rsid w:val="00766B01"/>
    <w:rsid w:val="00772048"/>
    <w:rsid w:val="00787D5B"/>
    <w:rsid w:val="00790127"/>
    <w:rsid w:val="007A1C83"/>
    <w:rsid w:val="007A4C4D"/>
    <w:rsid w:val="007D5AA6"/>
    <w:rsid w:val="007F1CE2"/>
    <w:rsid w:val="007F4E24"/>
    <w:rsid w:val="008626E9"/>
    <w:rsid w:val="00863B43"/>
    <w:rsid w:val="00867D37"/>
    <w:rsid w:val="008817A4"/>
    <w:rsid w:val="008926D4"/>
    <w:rsid w:val="008A7FAF"/>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B711D"/>
    <w:rsid w:val="009D1C1C"/>
    <w:rsid w:val="00A05647"/>
    <w:rsid w:val="00A22B13"/>
    <w:rsid w:val="00A25508"/>
    <w:rsid w:val="00A67847"/>
    <w:rsid w:val="00A74E92"/>
    <w:rsid w:val="00A813C2"/>
    <w:rsid w:val="00A82DD4"/>
    <w:rsid w:val="00A93509"/>
    <w:rsid w:val="00A9671C"/>
    <w:rsid w:val="00AA6F0F"/>
    <w:rsid w:val="00AA6F8F"/>
    <w:rsid w:val="00AB3EA2"/>
    <w:rsid w:val="00AB58C7"/>
    <w:rsid w:val="00AD7061"/>
    <w:rsid w:val="00AD7E9B"/>
    <w:rsid w:val="00AF4C97"/>
    <w:rsid w:val="00AF60A1"/>
    <w:rsid w:val="00B222A6"/>
    <w:rsid w:val="00B35E0D"/>
    <w:rsid w:val="00B40DCA"/>
    <w:rsid w:val="00B53AA2"/>
    <w:rsid w:val="00B85BB0"/>
    <w:rsid w:val="00BA354B"/>
    <w:rsid w:val="00BB1DED"/>
    <w:rsid w:val="00BB387A"/>
    <w:rsid w:val="00BB72FD"/>
    <w:rsid w:val="00BC7097"/>
    <w:rsid w:val="00BD2001"/>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37F"/>
    <w:rsid w:val="00D55E3D"/>
    <w:rsid w:val="00D618F6"/>
    <w:rsid w:val="00D622F1"/>
    <w:rsid w:val="00D65F77"/>
    <w:rsid w:val="00DC028F"/>
    <w:rsid w:val="00DD4F51"/>
    <w:rsid w:val="00DE0F02"/>
    <w:rsid w:val="00DE44B4"/>
    <w:rsid w:val="00DF57EA"/>
    <w:rsid w:val="00E0446C"/>
    <w:rsid w:val="00E07DAC"/>
    <w:rsid w:val="00E26BD8"/>
    <w:rsid w:val="00E40167"/>
    <w:rsid w:val="00E40769"/>
    <w:rsid w:val="00E42515"/>
    <w:rsid w:val="00E44D25"/>
    <w:rsid w:val="00E51C1C"/>
    <w:rsid w:val="00E611F0"/>
    <w:rsid w:val="00E649C8"/>
    <w:rsid w:val="00E714DA"/>
    <w:rsid w:val="00E73D56"/>
    <w:rsid w:val="00E85A8C"/>
    <w:rsid w:val="00E8609C"/>
    <w:rsid w:val="00EB3DCD"/>
    <w:rsid w:val="00EC5102"/>
    <w:rsid w:val="00ED0984"/>
    <w:rsid w:val="00F05553"/>
    <w:rsid w:val="00F30870"/>
    <w:rsid w:val="00F328ED"/>
    <w:rsid w:val="00F33F8F"/>
    <w:rsid w:val="00F54F42"/>
    <w:rsid w:val="00F55EEC"/>
    <w:rsid w:val="00F6005A"/>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2921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0927-097D-42C0-8F9D-3C725201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3</cp:revision>
  <cp:lastPrinted>2019-02-12T11:50:00Z</cp:lastPrinted>
  <dcterms:created xsi:type="dcterms:W3CDTF">2019-09-03T11:51:00Z</dcterms:created>
  <dcterms:modified xsi:type="dcterms:W3CDTF">2019-09-03T11:53:00Z</dcterms:modified>
</cp:coreProperties>
</file>